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66"/>
        <w:tblW w:w="510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1"/>
        <w:gridCol w:w="1771"/>
        <w:gridCol w:w="5816"/>
        <w:gridCol w:w="1279"/>
        <w:gridCol w:w="2128"/>
        <w:gridCol w:w="1699"/>
      </w:tblGrid>
      <w:tr w:rsidR="00D9085D" w:rsidRPr="00FB503E" w:rsidTr="00C568C4">
        <w:trPr>
          <w:trHeight w:val="240"/>
          <w:tblCellSpacing w:w="0" w:type="dxa"/>
        </w:trPr>
        <w:tc>
          <w:tcPr>
            <w:tcW w:w="742" w:type="pct"/>
            <w:hideMark/>
          </w:tcPr>
          <w:p w:rsidR="006A7783" w:rsidRPr="006A7783" w:rsidRDefault="003776CA" w:rsidP="00C568C4">
            <w:pPr>
              <w:pStyle w:val="articleintext"/>
              <w:ind w:firstLine="0"/>
              <w:jc w:val="left"/>
            </w:pPr>
            <w:bookmarkStart w:id="0" w:name="a770"/>
            <w:bookmarkEnd w:id="0"/>
            <w:r w:rsidRPr="006A7783">
              <w:t xml:space="preserve">1.1.29. </w:t>
            </w:r>
          </w:p>
          <w:p w:rsidR="003776CA" w:rsidRPr="006A7783" w:rsidRDefault="003776CA" w:rsidP="00C568C4">
            <w:pPr>
              <w:pStyle w:val="articleintext"/>
              <w:ind w:firstLine="0"/>
              <w:jc w:val="left"/>
            </w:pPr>
            <w:r w:rsidRPr="006A7783">
              <w:t xml:space="preserve">о предоставлении безналичных жилищных субсидий </w:t>
            </w:r>
          </w:p>
          <w:p w:rsidR="003776CA" w:rsidRPr="006A7783" w:rsidRDefault="003776CA" w:rsidP="00C568C4">
            <w:pPr>
              <w:rPr>
                <w:sz w:val="24"/>
                <w:szCs w:val="24"/>
              </w:rPr>
            </w:pPr>
          </w:p>
          <w:p w:rsidR="003776CA" w:rsidRPr="006A7783" w:rsidRDefault="003776CA" w:rsidP="00C568C4">
            <w:pPr>
              <w:pStyle w:val="s13"/>
            </w:pPr>
          </w:p>
        </w:tc>
        <w:tc>
          <w:tcPr>
            <w:tcW w:w="594" w:type="pct"/>
            <w:tcBorders>
              <w:left w:val="single" w:sz="8" w:space="0" w:color="auto"/>
            </w:tcBorders>
            <w:hideMark/>
          </w:tcPr>
          <w:p w:rsidR="003776CA" w:rsidRPr="006A7783" w:rsidRDefault="003776CA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6A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6CA" w:rsidRPr="006A7783" w:rsidRDefault="003776CA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3776CA" w:rsidRPr="006A7783" w:rsidRDefault="003776CA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3776CA" w:rsidRPr="006A7783" w:rsidRDefault="003776CA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CA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Касперович Наталья </w:t>
            </w:r>
          </w:p>
          <w:p w:rsidR="00C568C4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Леонтьевна,</w:t>
            </w:r>
          </w:p>
          <w:p w:rsidR="00D9085D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D9085D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тел.60184</w:t>
            </w:r>
          </w:p>
          <w:p w:rsidR="003776CA" w:rsidRPr="006A7783" w:rsidRDefault="003776CA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CA" w:rsidRPr="006A7783" w:rsidRDefault="003776CA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CA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Вацлавовна</w:t>
            </w:r>
            <w:proofErr w:type="spellEnd"/>
            <w:r w:rsidR="003776CA" w:rsidRPr="006A7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3776CA" w:rsidRPr="006A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6CA" w:rsidRPr="006A7783" w:rsidRDefault="003776CA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тел. 6018</w:t>
            </w:r>
            <w:r w:rsidR="00D9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pc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568C4" w:rsidRDefault="006A7783" w:rsidP="00C568C4">
            <w:pPr>
              <w:pStyle w:val="table10"/>
              <w:rPr>
                <w:sz w:val="24"/>
                <w:szCs w:val="24"/>
              </w:rPr>
            </w:pPr>
            <w:r w:rsidRPr="006A7783">
              <w:rPr>
                <w:sz w:val="24"/>
                <w:szCs w:val="24"/>
              </w:rPr>
              <w:t>заявление</w:t>
            </w:r>
            <w:r w:rsidRPr="006A7783">
              <w:rPr>
                <w:sz w:val="24"/>
                <w:szCs w:val="24"/>
              </w:rPr>
              <w:br/>
            </w:r>
          </w:p>
          <w:p w:rsidR="003776CA" w:rsidRPr="006A7783" w:rsidRDefault="006A7783" w:rsidP="00B641AE">
            <w:pPr>
              <w:pStyle w:val="table10"/>
              <w:rPr>
                <w:sz w:val="24"/>
                <w:szCs w:val="24"/>
              </w:rPr>
            </w:pPr>
            <w:proofErr w:type="gramStart"/>
            <w:r w:rsidRPr="006A7783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свидетельство о рождении ребенка -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 - при его наличии)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свидетельство о заключении брака - для лиц, состоящих в браке (для иностранных граждан и лиц без гражданства</w:t>
            </w:r>
            <w:proofErr w:type="gramEnd"/>
            <w:r w:rsidRPr="006A7783">
              <w:rPr>
                <w:sz w:val="24"/>
                <w:szCs w:val="24"/>
              </w:rPr>
              <w:t xml:space="preserve">, </w:t>
            </w:r>
            <w:proofErr w:type="gramStart"/>
            <w:r w:rsidRPr="006A7783">
              <w:rPr>
                <w:sz w:val="24"/>
                <w:szCs w:val="24"/>
              </w:rPr>
              <w:t>получивших разрешение на постоянное проживание в Республике Беларусь и вид на жительство в Республике Беларусь, - при его наличии)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копия решения суда о расторжении брака или свидетельство о расторжении брака - для лиц, расторгнувших брак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трудовая книжка (при ее наличии) - для неработающих граждан старше 18 лет, неработающих членов семьи старше 18 лет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свидетельство о государственной регистрации индивидуального предпринимателя - для индивидуальных предпринимателей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свидетельство</w:t>
            </w:r>
            <w:proofErr w:type="gramEnd"/>
            <w:r w:rsidRPr="006A7783">
              <w:rPr>
                <w:sz w:val="24"/>
                <w:szCs w:val="24"/>
              </w:rPr>
              <w:t xml:space="preserve"> </w:t>
            </w:r>
            <w:proofErr w:type="gramStart"/>
            <w:r w:rsidRPr="006A7783">
              <w:rPr>
                <w:sz w:val="24"/>
                <w:szCs w:val="24"/>
              </w:rPr>
              <w:t>на осуществление нотариальной деятельности - для нотариусов, осуществляющих нотариальную деятельность в нотариальном бюро, нотариальной конторе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lastRenderedPageBreak/>
              <w:t>специальное разрешение (лицензия) на осуществление адвокатской деятельности - для адвокатов, осуществляющих адвокатскую деятельность в юридической консультации, адвокатском бюро, адвокатов, осуществляющих адвокатскую деятельность индивидуально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пенсионное удостоверение - для пенсионеров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удостоверение инвалида - для инвалидов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 xml:space="preserve">сведения о полученных доходах каждого члена семьи за последние 6 месяцев, предшествующих месяцу обращения </w:t>
            </w:r>
            <w:proofErr w:type="gramEnd"/>
          </w:p>
        </w:tc>
        <w:tc>
          <w:tcPr>
            <w:tcW w:w="429" w:type="pct"/>
            <w:tcBorders>
              <w:left w:val="single" w:sz="8" w:space="0" w:color="auto"/>
            </w:tcBorders>
            <w:hideMark/>
          </w:tcPr>
          <w:p w:rsidR="003776CA" w:rsidRPr="006A7783" w:rsidRDefault="006A7783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714" w:type="pct"/>
            <w:tcBorders>
              <w:left w:val="single" w:sz="8" w:space="0" w:color="auto"/>
            </w:tcBorders>
            <w:hideMark/>
          </w:tcPr>
          <w:p w:rsidR="006A7783" w:rsidRPr="006A7783" w:rsidRDefault="006A7783" w:rsidP="00C568C4">
            <w:pPr>
              <w:pStyle w:val="table10"/>
              <w:rPr>
                <w:sz w:val="24"/>
                <w:szCs w:val="24"/>
              </w:rPr>
            </w:pPr>
            <w:r w:rsidRPr="006A7783">
              <w:rPr>
                <w:sz w:val="24"/>
                <w:szCs w:val="24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 - 15 рабочих дней со дня подачи заявления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>в случае проведения проверки представленных документов и (или) сведений - 20 рабочих дней со дня подачи заявления</w:t>
            </w:r>
          </w:p>
          <w:p w:rsidR="006A7783" w:rsidRPr="006A7783" w:rsidRDefault="006A7783" w:rsidP="00C568C4">
            <w:pPr>
              <w:rPr>
                <w:sz w:val="24"/>
                <w:szCs w:val="24"/>
              </w:rPr>
            </w:pPr>
          </w:p>
          <w:p w:rsidR="003776CA" w:rsidRPr="006A7783" w:rsidRDefault="003776CA" w:rsidP="00C568C4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776CA" w:rsidRPr="006A7783" w:rsidRDefault="006A7783" w:rsidP="00C568C4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D9085D" w:rsidRPr="00FB503E" w:rsidTr="00C568C4">
        <w:trPr>
          <w:trHeight w:val="240"/>
          <w:tblCellSpacing w:w="0" w:type="dxa"/>
        </w:trPr>
        <w:tc>
          <w:tcPr>
            <w:tcW w:w="742" w:type="pct"/>
            <w:hideMark/>
          </w:tcPr>
          <w:p w:rsidR="006A7783" w:rsidRPr="00AF30A9" w:rsidRDefault="006A7783" w:rsidP="00C568C4">
            <w:pPr>
              <w:pStyle w:val="article"/>
              <w:spacing w:after="0"/>
              <w:ind w:left="0" w:firstLine="0"/>
              <w:rPr>
                <w:b w:val="0"/>
              </w:rPr>
            </w:pPr>
            <w:bookmarkStart w:id="1" w:name="a771"/>
            <w:bookmarkEnd w:id="1"/>
            <w:r w:rsidRPr="00AF30A9">
              <w:rPr>
                <w:b w:val="0"/>
              </w:rPr>
              <w:lastRenderedPageBreak/>
              <w:t>1.1.30. о прекращении (возобновлении) предоставления безналичных жилищных субсидий</w:t>
            </w:r>
          </w:p>
          <w:p w:rsidR="003776CA" w:rsidRPr="006A7783" w:rsidRDefault="003776CA" w:rsidP="00C568C4">
            <w:pPr>
              <w:spacing w:before="20" w:after="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9085D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6A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85D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Регина Иосифовна, специалист по начислению коммунальных платежей</w:t>
            </w:r>
          </w:p>
          <w:p w:rsidR="00D9085D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тел. 22572</w:t>
            </w:r>
          </w:p>
          <w:p w:rsidR="00D9085D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85D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Касперович Наталья </w:t>
            </w:r>
          </w:p>
          <w:p w:rsidR="00D9085D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Леонтьевна,</w:t>
            </w:r>
          </w:p>
          <w:p w:rsidR="00D9085D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D9085D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тел.60184</w:t>
            </w:r>
          </w:p>
          <w:p w:rsidR="00D9085D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Вацлавовна</w:t>
            </w:r>
            <w:proofErr w:type="spellEnd"/>
            <w:r w:rsidRPr="006A7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6CA" w:rsidRPr="006A7783" w:rsidRDefault="00D9085D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тел. 6018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pc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776CA" w:rsidRDefault="00D9085D" w:rsidP="00C568C4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D9085D" w:rsidRDefault="00D9085D" w:rsidP="00C568C4">
            <w:pPr>
              <w:pStyle w:val="table10"/>
              <w:rPr>
                <w:sz w:val="24"/>
                <w:szCs w:val="24"/>
              </w:rPr>
            </w:pPr>
          </w:p>
          <w:p w:rsidR="00D9085D" w:rsidRPr="006A7783" w:rsidRDefault="00D9085D" w:rsidP="00C568C4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</w:tcBorders>
            <w:hideMark/>
          </w:tcPr>
          <w:p w:rsidR="003776CA" w:rsidRPr="006A7783" w:rsidRDefault="003776CA" w:rsidP="00C568C4">
            <w:pPr>
              <w:spacing w:before="20" w:after="2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</w:tcBorders>
            <w:hideMark/>
          </w:tcPr>
          <w:p w:rsidR="006A7783" w:rsidRPr="006A7783" w:rsidRDefault="006A7783" w:rsidP="00C568C4">
            <w:pPr>
              <w:pStyle w:val="table10"/>
              <w:rPr>
                <w:sz w:val="24"/>
                <w:szCs w:val="24"/>
              </w:rPr>
            </w:pPr>
            <w:r w:rsidRPr="006A7783">
              <w:rPr>
                <w:sz w:val="24"/>
                <w:szCs w:val="24"/>
              </w:rPr>
              <w:t>15 рабочих дней со дня подачи заявления</w:t>
            </w:r>
          </w:p>
          <w:p w:rsidR="006A7783" w:rsidRPr="006A7783" w:rsidRDefault="006A7783" w:rsidP="00C568C4">
            <w:pPr>
              <w:rPr>
                <w:sz w:val="24"/>
                <w:szCs w:val="24"/>
              </w:rPr>
            </w:pPr>
          </w:p>
          <w:p w:rsidR="003776CA" w:rsidRPr="006A7783" w:rsidRDefault="003776CA" w:rsidP="00C568C4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</w:tcBorders>
            <w:hideMark/>
          </w:tcPr>
          <w:p w:rsidR="006A7783" w:rsidRPr="006A7783" w:rsidRDefault="006A7783" w:rsidP="00C568C4">
            <w:pPr>
              <w:pStyle w:val="table10"/>
              <w:rPr>
                <w:sz w:val="24"/>
                <w:szCs w:val="24"/>
              </w:rPr>
            </w:pPr>
            <w:r w:rsidRPr="006A7783">
              <w:rPr>
                <w:sz w:val="24"/>
                <w:szCs w:val="24"/>
              </w:rPr>
              <w:t>прекращение предоставления безналичных жилищных субсидий - бессрочно</w:t>
            </w:r>
            <w:r w:rsidRPr="006A7783">
              <w:rPr>
                <w:sz w:val="24"/>
                <w:szCs w:val="24"/>
              </w:rPr>
              <w:br/>
            </w:r>
            <w:r w:rsidRPr="006A7783">
              <w:rPr>
                <w:sz w:val="24"/>
                <w:szCs w:val="24"/>
              </w:rPr>
              <w:br/>
              <w:t xml:space="preserve">возобновление предоставления безналичных жилищных субсидий - в пределах срока предоставления безналичных жилищных субсидий в соответствии с ранее </w:t>
            </w:r>
            <w:r w:rsidRPr="006A7783">
              <w:rPr>
                <w:sz w:val="24"/>
                <w:szCs w:val="24"/>
              </w:rPr>
              <w:lastRenderedPageBreak/>
              <w:t xml:space="preserve">принятыми решениями об их предоставлении </w:t>
            </w:r>
          </w:p>
          <w:p w:rsidR="006A7783" w:rsidRPr="006A7783" w:rsidRDefault="006A7783" w:rsidP="00C568C4">
            <w:pPr>
              <w:rPr>
                <w:sz w:val="24"/>
                <w:szCs w:val="24"/>
              </w:rPr>
            </w:pPr>
          </w:p>
          <w:p w:rsidR="003776CA" w:rsidRPr="006A7783" w:rsidRDefault="003776CA" w:rsidP="00C568C4">
            <w:pPr>
              <w:spacing w:before="2" w:after="2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C62" w:rsidRPr="003776CA" w:rsidRDefault="006C1C62" w:rsidP="003776CA"/>
    <w:sectPr w:rsidR="006C1C62" w:rsidRPr="003776CA" w:rsidSect="00377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6CA"/>
    <w:rsid w:val="000A6684"/>
    <w:rsid w:val="003776CA"/>
    <w:rsid w:val="006A7783"/>
    <w:rsid w:val="006C1C62"/>
    <w:rsid w:val="00AF30A9"/>
    <w:rsid w:val="00B641AE"/>
    <w:rsid w:val="00C568C4"/>
    <w:rsid w:val="00D9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6CA"/>
    <w:rPr>
      <w:color w:val="0038C8"/>
      <w:u w:val="single"/>
    </w:rPr>
  </w:style>
  <w:style w:type="paragraph" w:customStyle="1" w:styleId="article">
    <w:name w:val="article"/>
    <w:basedOn w:val="a"/>
    <w:rsid w:val="003776C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7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3776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37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3776C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ПТО</cp:lastModifiedBy>
  <cp:revision>4</cp:revision>
  <cp:lastPrinted>2016-10-03T11:10:00Z</cp:lastPrinted>
  <dcterms:created xsi:type="dcterms:W3CDTF">2016-10-03T09:19:00Z</dcterms:created>
  <dcterms:modified xsi:type="dcterms:W3CDTF">2016-10-03T11:15:00Z</dcterms:modified>
</cp:coreProperties>
</file>